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1674B92D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6402DF" w:rsidRPr="00D521EB" w:rsidRDefault="006402DF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6402DF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6402DF" w:rsidRPr="00814DC5" w:rsidRDefault="006402DF" w:rsidP="00814DC5">
      <w:pPr>
        <w:spacing w:line="360" w:lineRule="auto"/>
        <w:jc w:val="right"/>
      </w:pPr>
    </w:p>
    <w:p w14:paraId="5A03F3DC" w14:textId="5D2197C2" w:rsidR="001F6E96" w:rsidRPr="00814DC5" w:rsidRDefault="00582F26" w:rsidP="00582F26">
      <w:pPr>
        <w:spacing w:line="360" w:lineRule="auto"/>
        <w:jc w:val="both"/>
        <w:rPr>
          <w:lang w:eastAsia="en-US"/>
        </w:rPr>
      </w:pPr>
      <w:r w:rsidRPr="00582F26">
        <w:rPr>
          <w:sz w:val="20"/>
          <w:szCs w:val="20"/>
        </w:rPr>
        <w:t>Znak sprawy: RGK.6733.</w:t>
      </w:r>
      <w:r w:rsidR="003E047D">
        <w:rPr>
          <w:sz w:val="20"/>
          <w:szCs w:val="20"/>
        </w:rPr>
        <w:t>1</w:t>
      </w:r>
      <w:r w:rsidR="000A2ADF">
        <w:rPr>
          <w:sz w:val="20"/>
          <w:szCs w:val="20"/>
        </w:rPr>
        <w:t>0</w:t>
      </w:r>
      <w:r w:rsidRPr="00582F26">
        <w:rPr>
          <w:sz w:val="20"/>
          <w:szCs w:val="20"/>
        </w:rPr>
        <w:t>.2024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</w:t>
      </w:r>
      <w:r w:rsidR="001F6E96" w:rsidRPr="00814DC5">
        <w:t xml:space="preserve">Hel, dnia </w:t>
      </w:r>
      <w:r w:rsidR="000B63B5">
        <w:t>02</w:t>
      </w:r>
      <w:r w:rsidR="001F6E96" w:rsidRPr="00814DC5">
        <w:t>.</w:t>
      </w:r>
      <w:r w:rsidR="003E047D">
        <w:t>10</w:t>
      </w:r>
      <w:r w:rsidR="001F6E96" w:rsidRPr="00814DC5">
        <w:t>.2024 roku.</w:t>
      </w:r>
    </w:p>
    <w:p w14:paraId="64AF165C" w14:textId="77777777" w:rsidR="001F6E96" w:rsidRPr="00814DC5" w:rsidRDefault="001F6E96" w:rsidP="00814DC5">
      <w:pPr>
        <w:spacing w:line="360" w:lineRule="auto"/>
        <w:jc w:val="both"/>
        <w:rPr>
          <w:rFonts w:eastAsia="SimSun" w:cs="Mangal"/>
          <w:kern w:val="2"/>
          <w:lang w:eastAsia="hi-IN" w:bidi="hi-IN"/>
        </w:rPr>
      </w:pPr>
    </w:p>
    <w:p w14:paraId="2846B87B" w14:textId="77777777" w:rsidR="001F6E96" w:rsidRPr="00814DC5" w:rsidRDefault="001F6E96" w:rsidP="00814DC5">
      <w:pPr>
        <w:spacing w:line="360" w:lineRule="auto"/>
        <w:jc w:val="center"/>
        <w:rPr>
          <w:lang w:eastAsia="ar-SA"/>
        </w:rPr>
      </w:pPr>
    </w:p>
    <w:p w14:paraId="3C2008EC" w14:textId="77777777" w:rsidR="001F6E96" w:rsidRPr="00814DC5" w:rsidRDefault="001F6E96" w:rsidP="00582F26">
      <w:pPr>
        <w:spacing w:line="360" w:lineRule="auto"/>
        <w:rPr>
          <w:lang w:eastAsia="hi-IN"/>
        </w:rPr>
      </w:pPr>
    </w:p>
    <w:p w14:paraId="7466B886" w14:textId="648C016D" w:rsidR="001F6E96" w:rsidRDefault="001F6E9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14DC5">
        <w:rPr>
          <w:b/>
          <w:bCs/>
          <w:color w:val="000000"/>
        </w:rPr>
        <w:t>OBWIESZCZENIE</w:t>
      </w:r>
    </w:p>
    <w:p w14:paraId="22F17DE4" w14:textId="77777777" w:rsidR="00582F26" w:rsidRPr="00582F26" w:rsidRDefault="00582F2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23C1DE59" w14:textId="2B68D383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bookmarkStart w:id="0" w:name="_Hlk178771041"/>
      <w:r w:rsidRPr="00814DC5">
        <w:rPr>
          <w:color w:val="000000"/>
        </w:rPr>
        <w:t xml:space="preserve">Stosownie do art. 10 § 1 i art. 49 ustawy z dnia 14 czerwca 1960 r. </w:t>
      </w:r>
      <w:r w:rsidRPr="00814DC5">
        <w:rPr>
          <w:iCs/>
          <w:color w:val="000000"/>
        </w:rPr>
        <w:t xml:space="preserve">Kodeks Postępowania Administracyjnego </w:t>
      </w:r>
      <w:r w:rsidRPr="00814DC5">
        <w:rPr>
          <w:color w:val="000000"/>
        </w:rPr>
        <w:t>(tj. Dz. U. z 202</w:t>
      </w:r>
      <w:r w:rsidR="00811C6D">
        <w:rPr>
          <w:color w:val="000000"/>
        </w:rPr>
        <w:t>4</w:t>
      </w:r>
      <w:r w:rsidRPr="00814DC5">
        <w:rPr>
          <w:color w:val="000000"/>
        </w:rPr>
        <w:t xml:space="preserve"> r. poz. </w:t>
      </w:r>
      <w:r w:rsidR="00811C6D">
        <w:rPr>
          <w:color w:val="000000"/>
        </w:rPr>
        <w:t>5</w:t>
      </w:r>
      <w:r w:rsidRPr="00814DC5">
        <w:rPr>
          <w:color w:val="000000"/>
        </w:rPr>
        <w:t>7</w:t>
      </w:r>
      <w:r w:rsidR="00811C6D">
        <w:rPr>
          <w:color w:val="000000"/>
        </w:rPr>
        <w:t>2</w:t>
      </w:r>
      <w:r w:rsidRPr="00814DC5">
        <w:rPr>
          <w:color w:val="000000"/>
        </w:rPr>
        <w:t xml:space="preserve"> ze zm.) w nawiązaniu do art. 53 ust. 1 ustawy</w:t>
      </w:r>
      <w:r w:rsidRPr="00814DC5">
        <w:rPr>
          <w:color w:val="000000"/>
        </w:rPr>
        <w:br/>
        <w:t>z dnia 27 marca 2003 r. o planowaniu i zagospodarowaniu przestrzennym (</w:t>
      </w:r>
      <w:r w:rsidRPr="00814DC5">
        <w:rPr>
          <w:bCs/>
          <w:color w:val="000000"/>
        </w:rPr>
        <w:t>tj. Dz. U. z 202</w:t>
      </w:r>
      <w:r w:rsidR="00616EDD">
        <w:rPr>
          <w:bCs/>
          <w:color w:val="000000"/>
        </w:rPr>
        <w:t>4</w:t>
      </w:r>
      <w:r w:rsidRPr="00814DC5">
        <w:rPr>
          <w:bCs/>
          <w:color w:val="000000"/>
        </w:rPr>
        <w:t xml:space="preserve"> r.</w:t>
      </w:r>
      <w:r w:rsidRPr="00814DC5">
        <w:rPr>
          <w:bCs/>
          <w:color w:val="000000"/>
        </w:rPr>
        <w:br/>
        <w:t xml:space="preserve">poz. </w:t>
      </w:r>
      <w:r w:rsidR="00616EDD">
        <w:rPr>
          <w:bCs/>
          <w:color w:val="000000"/>
        </w:rPr>
        <w:t>1130</w:t>
      </w:r>
      <w:r w:rsidRPr="00814DC5">
        <w:rPr>
          <w:bCs/>
          <w:color w:val="000000"/>
        </w:rPr>
        <w:t xml:space="preserve"> ze zm.)</w:t>
      </w:r>
    </w:p>
    <w:p w14:paraId="5F7BC4F0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center"/>
        <w:rPr>
          <w:color w:val="000000"/>
        </w:rPr>
      </w:pPr>
      <w:r w:rsidRPr="00814DC5">
        <w:rPr>
          <w:b/>
          <w:color w:val="000000"/>
        </w:rPr>
        <w:t>zawiadamiam</w:t>
      </w:r>
      <w:r w:rsidRPr="00814DC5">
        <w:rPr>
          <w:color w:val="000000"/>
        </w:rPr>
        <w:t>,</w:t>
      </w:r>
    </w:p>
    <w:p w14:paraId="2A3F0567" w14:textId="628B3F9B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że na wniosek z dnia </w:t>
      </w:r>
      <w:r w:rsidR="00616EDD">
        <w:rPr>
          <w:color w:val="000000"/>
        </w:rPr>
        <w:t>23</w:t>
      </w:r>
      <w:r w:rsidRPr="00814DC5">
        <w:rPr>
          <w:color w:val="000000"/>
        </w:rPr>
        <w:t>.0</w:t>
      </w:r>
      <w:r w:rsidR="00616EDD">
        <w:rPr>
          <w:color w:val="000000"/>
        </w:rPr>
        <w:t>9</w:t>
      </w:r>
      <w:r w:rsidRPr="00814DC5">
        <w:rPr>
          <w:color w:val="000000"/>
        </w:rPr>
        <w:t xml:space="preserve">.2024 r. (data wpływu: </w:t>
      </w:r>
      <w:r w:rsidR="00616EDD">
        <w:rPr>
          <w:color w:val="000000"/>
        </w:rPr>
        <w:t>25</w:t>
      </w:r>
      <w:r w:rsidRPr="00814DC5">
        <w:rPr>
          <w:color w:val="000000"/>
        </w:rPr>
        <w:t>.0</w:t>
      </w:r>
      <w:r w:rsidR="00616EDD">
        <w:rPr>
          <w:color w:val="000000"/>
        </w:rPr>
        <w:t>9</w:t>
      </w:r>
      <w:r w:rsidRPr="00814DC5">
        <w:rPr>
          <w:color w:val="000000"/>
        </w:rPr>
        <w:t xml:space="preserve">.2024 r.) </w:t>
      </w:r>
      <w:r w:rsidR="00D61B11">
        <w:t>ENERGA</w:t>
      </w:r>
      <w:r w:rsidR="00616EDD">
        <w:t xml:space="preserve"> Oświetlenie Sp. z o. o.</w:t>
      </w:r>
      <w:r w:rsidR="00A21B34">
        <w:t xml:space="preserve">, ul. </w:t>
      </w:r>
      <w:r w:rsidR="00616EDD">
        <w:t>Artura Grottgera 7</w:t>
      </w:r>
      <w:r w:rsidR="00A21B34">
        <w:t xml:space="preserve">, </w:t>
      </w:r>
      <w:r w:rsidR="00D61B11">
        <w:t>8</w:t>
      </w:r>
      <w:r w:rsidR="00616EDD">
        <w:t>1</w:t>
      </w:r>
      <w:r w:rsidR="00D61B11">
        <w:t>-</w:t>
      </w:r>
      <w:r w:rsidR="00616EDD">
        <w:t>809</w:t>
      </w:r>
      <w:r w:rsidR="00D61B11">
        <w:t xml:space="preserve"> </w:t>
      </w:r>
      <w:r w:rsidR="00616EDD">
        <w:t>Sopot</w:t>
      </w:r>
      <w:r w:rsidR="00A21B34">
        <w:t xml:space="preserve">, Pełnomocnik: Pan </w:t>
      </w:r>
      <w:r w:rsidR="00616EDD">
        <w:t>Maciej Sobociński</w:t>
      </w:r>
      <w:r w:rsidR="00A21B34">
        <w:t xml:space="preserve">, ul. </w:t>
      </w:r>
      <w:r w:rsidR="00616EDD">
        <w:t>Artura Grottgera 7,</w:t>
      </w:r>
      <w:r w:rsidR="00A21B34">
        <w:t xml:space="preserve"> </w:t>
      </w:r>
      <w:r w:rsidR="00616EDD">
        <w:t>81-809 Sopot</w:t>
      </w:r>
      <w:r w:rsidRPr="00814DC5">
        <w:rPr>
          <w:color w:val="000000"/>
        </w:rPr>
        <w:t xml:space="preserve">, dnia </w:t>
      </w:r>
      <w:r w:rsidR="00616EDD">
        <w:rPr>
          <w:color w:val="000000"/>
        </w:rPr>
        <w:t>0</w:t>
      </w:r>
      <w:r w:rsidR="000B63B5">
        <w:rPr>
          <w:color w:val="000000"/>
        </w:rPr>
        <w:t>2</w:t>
      </w:r>
      <w:r w:rsidRPr="00814DC5">
        <w:rPr>
          <w:color w:val="000000"/>
        </w:rPr>
        <w:t>.</w:t>
      </w:r>
      <w:r w:rsidR="00616EDD">
        <w:rPr>
          <w:color w:val="000000"/>
        </w:rPr>
        <w:t>10</w:t>
      </w:r>
      <w:r w:rsidRPr="00814DC5">
        <w:rPr>
          <w:color w:val="000000"/>
        </w:rPr>
        <w:t>.2024 r. Burmistrz Helu wszczął postępowanie</w:t>
      </w:r>
      <w:r w:rsidR="00A21B34">
        <w:rPr>
          <w:color w:val="000000"/>
        </w:rPr>
        <w:t xml:space="preserve"> </w:t>
      </w:r>
      <w:r w:rsidRPr="00814DC5">
        <w:rPr>
          <w:color w:val="000000"/>
        </w:rPr>
        <w:t>o</w:t>
      </w:r>
      <w:r w:rsidR="002908B5">
        <w:rPr>
          <w:color w:val="000000"/>
        </w:rPr>
        <w:t xml:space="preserve"> </w:t>
      </w:r>
      <w:r w:rsidRPr="00814DC5">
        <w:rPr>
          <w:color w:val="000000"/>
        </w:rPr>
        <w:t>ustaleniu lokalizacji inwestycji celu publicznego dla inwestycji</w:t>
      </w:r>
      <w:r w:rsidR="002908B5">
        <w:rPr>
          <w:color w:val="000000"/>
        </w:rPr>
        <w:t xml:space="preserve"> pn.</w:t>
      </w:r>
      <w:r w:rsidRPr="00814DC5">
        <w:rPr>
          <w:color w:val="000000"/>
        </w:rPr>
        <w:t>: „</w:t>
      </w:r>
      <w:r w:rsidR="00D61B11">
        <w:t xml:space="preserve">Budowa </w:t>
      </w:r>
      <w:r w:rsidR="00616EDD">
        <w:t xml:space="preserve">elektroenergetycznej sieci kablowej nn-04 </w:t>
      </w:r>
      <w:proofErr w:type="spellStart"/>
      <w:r w:rsidR="00616EDD">
        <w:t>kV</w:t>
      </w:r>
      <w:proofErr w:type="spellEnd"/>
      <w:r w:rsidR="00616EDD">
        <w:t xml:space="preserve"> – oświetlenie </w:t>
      </w:r>
      <w:r w:rsidR="000B63B5">
        <w:t>parkingu oraz stacj</w:t>
      </w:r>
      <w:r w:rsidR="000A2ADF">
        <w:t>a</w:t>
      </w:r>
      <w:r w:rsidR="000B63B5">
        <w:t xml:space="preserve"> ładowania samochodów elektrycznych</w:t>
      </w:r>
      <w:r w:rsidR="00A21B34">
        <w:t xml:space="preserve">” </w:t>
      </w:r>
      <w:r w:rsidR="00616EDD">
        <w:t xml:space="preserve">przy ul. </w:t>
      </w:r>
      <w:r w:rsidR="000A2ADF">
        <w:t>Leśnej</w:t>
      </w:r>
      <w:r w:rsidR="00616EDD">
        <w:t xml:space="preserve"> </w:t>
      </w:r>
      <w:r w:rsidR="00A21B34">
        <w:t>na dz.:</w:t>
      </w:r>
      <w:r w:rsidR="00616EDD">
        <w:t xml:space="preserve"> </w:t>
      </w:r>
      <w:r w:rsidR="000A2ADF">
        <w:t>392/9, 392/10, 836, 392/8, 742/4</w:t>
      </w:r>
      <w:r w:rsidR="00A21B34">
        <w:t xml:space="preserve"> (</w:t>
      </w:r>
      <w:proofErr w:type="spellStart"/>
      <w:r w:rsidR="00A21B34">
        <w:t>obr</w:t>
      </w:r>
      <w:proofErr w:type="spellEnd"/>
      <w:r w:rsidR="00A21B34">
        <w:t>. Hel)</w:t>
      </w:r>
      <w:r w:rsidR="002908B5">
        <w:rPr>
          <w:color w:val="000000"/>
        </w:rPr>
        <w:t>.</w:t>
      </w:r>
    </w:p>
    <w:p w14:paraId="4EBF0E91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129EBBD4" w14:textId="58FF4BAA" w:rsidR="001F6E96" w:rsidRPr="00814DC5" w:rsidRDefault="001F6E96" w:rsidP="00A21B34">
      <w:pPr>
        <w:pStyle w:val="Tekstpodstawowy"/>
        <w:spacing w:after="0" w:line="360" w:lineRule="auto"/>
        <w:jc w:val="both"/>
      </w:pPr>
      <w:r w:rsidRPr="00814DC5">
        <w:t>W związku z powyższym informuję o uprawnieniach wszystkich stron tego postępowania</w:t>
      </w:r>
      <w:r w:rsidRPr="00814DC5">
        <w:br/>
        <w:t>do czynnego udziału w każdym jego stadium, co wynika z przepisów art. 10 k.p.a. Strony postępowania mogą zapoznać się w tut. Urzędzie, w pokoju nr 2, z zamierzeniami inwestycyjnymi, uzyskać wyjaśnienia w sprawie oraz składać wnioski, uwagi lub zastrzeżenia dotyczące przedmiotowej sprawy, a przed wydaniem decyzji mogą wypowiedzieć się</w:t>
      </w:r>
      <w:r w:rsidR="00814DC5">
        <w:br/>
      </w:r>
      <w:r w:rsidRPr="00814DC5">
        <w:t>co do zebranych dowodów i materiałów oraz zgłoszonych żądań.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683"/>
        <w:gridCol w:w="7429"/>
      </w:tblGrid>
      <w:tr w:rsidR="001F6E96" w:rsidRPr="00814DC5" w14:paraId="181AF6B4" w14:textId="77777777" w:rsidTr="001F6E96">
        <w:tc>
          <w:tcPr>
            <w:tcW w:w="993" w:type="dxa"/>
            <w:hideMark/>
          </w:tcPr>
          <w:p w14:paraId="6E985DC0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Art. 49.</w:t>
            </w:r>
          </w:p>
        </w:tc>
        <w:tc>
          <w:tcPr>
            <w:tcW w:w="708" w:type="dxa"/>
            <w:hideMark/>
          </w:tcPr>
          <w:p w14:paraId="66516F4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1.</w:t>
            </w:r>
          </w:p>
        </w:tc>
        <w:tc>
          <w:tcPr>
            <w:tcW w:w="7937" w:type="dxa"/>
            <w:hideMark/>
          </w:tcPr>
          <w:p w14:paraId="5D260F04" w14:textId="68F8B121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Jeżeli przepis szczególny tak stanowi, zawiadomienie stron o decyzjach</w:t>
            </w:r>
            <w:r w:rsidRPr="00814DC5">
              <w:br/>
              <w:t>i innych czynnościach organu administracji publicznej może nastąpić</w:t>
            </w:r>
            <w:r w:rsidRPr="00814DC5">
              <w:br/>
              <w:t xml:space="preserve">w formie publicznego obwieszczenia, w innej formie publicznego ogłoszenia zwyczajowo przyjętej w danej miejscowości lub przez </w:t>
            </w:r>
            <w:r w:rsidRPr="00814DC5">
              <w:lastRenderedPageBreak/>
              <w:t>udostępnienie pisma w Biuletynie Informacji Publicznej na stronie podmiotowej właściwego organu administracji publicznej.</w:t>
            </w:r>
          </w:p>
        </w:tc>
      </w:tr>
      <w:tr w:rsidR="001F6E96" w:rsidRPr="00814DC5" w14:paraId="436ABCBD" w14:textId="77777777" w:rsidTr="001F6E96">
        <w:tc>
          <w:tcPr>
            <w:tcW w:w="993" w:type="dxa"/>
          </w:tcPr>
          <w:p w14:paraId="5D772098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</w:p>
        </w:tc>
        <w:tc>
          <w:tcPr>
            <w:tcW w:w="708" w:type="dxa"/>
            <w:hideMark/>
          </w:tcPr>
          <w:p w14:paraId="3E2A52D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2.</w:t>
            </w:r>
          </w:p>
        </w:tc>
        <w:tc>
          <w:tcPr>
            <w:tcW w:w="7937" w:type="dxa"/>
            <w:hideMark/>
          </w:tcPr>
          <w:p w14:paraId="78B7EF78" w14:textId="56A9BB68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Dzień, w którym nastąpiło publiczne obwieszczenie, inne publiczne ogłoszenie lub udostępnienie pisma w Biuletynie Informacji Publicznej wskazuje się w treści tego obwieszczenia, ogłoszenia lub w Biuletynie Informacji Publicznej. Zawiadomienie uważa się za dokonane po upływie czternastu dni od dnia, w którym nastąpiło publiczne obwieszczenie, inne publiczne ogłoszenie lub udostępnienie pisma w Biuletynie Informacji Publicznej.</w:t>
            </w:r>
          </w:p>
        </w:tc>
      </w:tr>
    </w:tbl>
    <w:p w14:paraId="70D77919" w14:textId="77777777" w:rsidR="001F6E96" w:rsidRPr="00814DC5" w:rsidRDefault="001F6E96" w:rsidP="00814DC5">
      <w:pPr>
        <w:pStyle w:val="Tekstpodstawowy"/>
        <w:spacing w:after="0" w:line="360" w:lineRule="auto"/>
        <w:jc w:val="both"/>
      </w:pPr>
    </w:p>
    <w:p w14:paraId="419A44D7" w14:textId="60A31136" w:rsidR="006402DF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Jednocześnie informuję, że zgodnie z art. 41 k.p.a., w toku postępowania strony</w:t>
      </w:r>
      <w:r w:rsidRPr="00814DC5">
        <w:br/>
        <w:t>oraz ich przedstawiciele i pełnomocnicy mają obowiązek zawiadomić organ administracji publicznej  o każdej zmianie swojego adresu, w tym adresu elektronicznego (art. 41 § 1),</w:t>
      </w:r>
      <w:r w:rsidRPr="00814DC5">
        <w:br/>
        <w:t>w razie zaniedbania obowiązku określonego wyżej, doręczenie pisma pod dotychczasowym adresem ma skutek prawny (art. 41 § 2).</w:t>
      </w:r>
      <w:bookmarkEnd w:id="0"/>
    </w:p>
    <w:sectPr w:rsidR="006402DF" w:rsidRPr="00814DC5" w:rsidSect="00DB77E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A82743" w14:textId="77777777" w:rsidR="002E0CA3" w:rsidRDefault="002E0CA3">
      <w:r>
        <w:separator/>
      </w:r>
    </w:p>
  </w:endnote>
  <w:endnote w:type="continuationSeparator" w:id="0">
    <w:p w14:paraId="45832A9B" w14:textId="77777777" w:rsidR="002E0CA3" w:rsidRDefault="002E0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6402DF" w:rsidRDefault="006402DF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5DC78" w14:textId="77777777" w:rsidR="002E0CA3" w:rsidRDefault="002E0CA3">
      <w:r>
        <w:separator/>
      </w:r>
    </w:p>
  </w:footnote>
  <w:footnote w:type="continuationSeparator" w:id="0">
    <w:p w14:paraId="4AAA71D8" w14:textId="77777777" w:rsidR="002E0CA3" w:rsidRDefault="002E0C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A2ADF"/>
    <w:rsid w:val="000B3816"/>
    <w:rsid w:val="000B63A7"/>
    <w:rsid w:val="000B63B5"/>
    <w:rsid w:val="00112491"/>
    <w:rsid w:val="00177F40"/>
    <w:rsid w:val="001F4412"/>
    <w:rsid w:val="001F6E96"/>
    <w:rsid w:val="001F782E"/>
    <w:rsid w:val="0021527A"/>
    <w:rsid w:val="00244E52"/>
    <w:rsid w:val="00256A40"/>
    <w:rsid w:val="002908B5"/>
    <w:rsid w:val="002E0CA3"/>
    <w:rsid w:val="00326CF9"/>
    <w:rsid w:val="00353F05"/>
    <w:rsid w:val="003B4B6D"/>
    <w:rsid w:val="003E047D"/>
    <w:rsid w:val="0047269B"/>
    <w:rsid w:val="00582F26"/>
    <w:rsid w:val="005A6896"/>
    <w:rsid w:val="005B7E33"/>
    <w:rsid w:val="00616EDD"/>
    <w:rsid w:val="006402DF"/>
    <w:rsid w:val="00644AC5"/>
    <w:rsid w:val="00652CFF"/>
    <w:rsid w:val="00653426"/>
    <w:rsid w:val="00670782"/>
    <w:rsid w:val="006D203A"/>
    <w:rsid w:val="0072079B"/>
    <w:rsid w:val="00811C6D"/>
    <w:rsid w:val="00814DC5"/>
    <w:rsid w:val="009028D7"/>
    <w:rsid w:val="00903E9C"/>
    <w:rsid w:val="00A16F44"/>
    <w:rsid w:val="00A21B34"/>
    <w:rsid w:val="00C7514F"/>
    <w:rsid w:val="00CE3233"/>
    <w:rsid w:val="00D61B11"/>
    <w:rsid w:val="00D86B71"/>
    <w:rsid w:val="00DB77E0"/>
    <w:rsid w:val="00E47549"/>
    <w:rsid w:val="00E72C21"/>
    <w:rsid w:val="00E81354"/>
    <w:rsid w:val="00F91951"/>
    <w:rsid w:val="00F969EE"/>
    <w:rsid w:val="00FA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1F6E96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6E9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93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98</TotalTime>
  <Pages>2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18</cp:revision>
  <cp:lastPrinted>2023-11-22T12:59:00Z</cp:lastPrinted>
  <dcterms:created xsi:type="dcterms:W3CDTF">2024-01-30T09:45:00Z</dcterms:created>
  <dcterms:modified xsi:type="dcterms:W3CDTF">2024-10-02T12:24:00Z</dcterms:modified>
</cp:coreProperties>
</file>