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0774" w14:textId="77777777" w:rsidR="00F269BC" w:rsidRPr="00CD7452" w:rsidRDefault="00F269BC" w:rsidP="00F269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43D8F7" w14:textId="77777777" w:rsidR="00F269BC" w:rsidRPr="00CD7452" w:rsidRDefault="00F269BC" w:rsidP="00F269BC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7BE73DD0" w14:textId="77777777" w:rsidR="00F269BC" w:rsidRPr="00CD7452" w:rsidRDefault="00F269BC" w:rsidP="00F269B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CD7452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713B5CB4" w14:textId="77777777" w:rsidR="00F269BC" w:rsidRDefault="00F269BC" w:rsidP="00F269B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CD7452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0D60673F" w14:textId="77777777" w:rsidR="00F269BC" w:rsidRPr="00CD7452" w:rsidRDefault="00F269BC" w:rsidP="00F269B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przeznaczonej do </w:t>
      </w:r>
      <w:r>
        <w:rPr>
          <w:rFonts w:ascii="Times New Roman" w:eastAsia="Times New Roman" w:hAnsi="Times New Roman" w:cs="Times New Roman"/>
          <w:b/>
          <w:lang w:eastAsia="pl-PL"/>
        </w:rPr>
        <w:t>najmu</w:t>
      </w:r>
    </w:p>
    <w:p w14:paraId="4665871F" w14:textId="77777777" w:rsidR="00F269BC" w:rsidRPr="00CD7452" w:rsidRDefault="00F269BC" w:rsidP="00F269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FFD82AF" w14:textId="77777777" w:rsidR="00F269BC" w:rsidRPr="00CD7452" w:rsidRDefault="00F269BC" w:rsidP="00F269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B8B45EB" w14:textId="34690BF3" w:rsidR="00F269BC" w:rsidRPr="00CD7452" w:rsidRDefault="00F269BC" w:rsidP="00F269BC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Na podstawie art. 35 ustawy z dnia 21 sierpnia 1997 roku o gospodarce nieruchomościami                                                  (j. t. Dz. U. z 20</w:t>
      </w:r>
      <w:r>
        <w:rPr>
          <w:rFonts w:ascii="Times New Roman" w:hAnsi="Times New Roman" w:cs="Times New Roman"/>
          <w:lang w:eastAsia="pl-PL"/>
        </w:rPr>
        <w:t>24</w:t>
      </w:r>
      <w:r w:rsidRPr="00CD7452">
        <w:rPr>
          <w:rFonts w:ascii="Times New Roman" w:hAnsi="Times New Roman" w:cs="Times New Roman"/>
          <w:lang w:eastAsia="pl-PL"/>
        </w:rPr>
        <w:t xml:space="preserve"> poz.</w:t>
      </w:r>
      <w:r w:rsidR="00373F58">
        <w:rPr>
          <w:rFonts w:ascii="Times New Roman" w:hAnsi="Times New Roman" w:cs="Times New Roman"/>
          <w:lang w:eastAsia="pl-PL"/>
        </w:rPr>
        <w:t>1145</w:t>
      </w:r>
      <w:r w:rsidRPr="00CD7452">
        <w:rPr>
          <w:rFonts w:ascii="Times New Roman" w:hAnsi="Times New Roman" w:cs="Times New Roman"/>
          <w:lang w:eastAsia="pl-PL"/>
        </w:rPr>
        <w:t>) Burmistrz  Helu podaje do publicznej wiadomości wykaz nieruchomości położonej w Helu, przy ulicy</w:t>
      </w:r>
      <w:r w:rsidR="00373F58">
        <w:rPr>
          <w:rFonts w:ascii="Times New Roman" w:hAnsi="Times New Roman" w:cs="Times New Roman"/>
          <w:lang w:eastAsia="pl-PL"/>
        </w:rPr>
        <w:t xml:space="preserve"> Wiejskiej</w:t>
      </w:r>
      <w:r>
        <w:rPr>
          <w:rFonts w:ascii="Times New Roman" w:hAnsi="Times New Roman" w:cs="Times New Roman"/>
          <w:lang w:eastAsia="pl-PL"/>
        </w:rPr>
        <w:t xml:space="preserve"> 70-72,</w:t>
      </w:r>
      <w:r w:rsidRPr="00CD7452">
        <w:rPr>
          <w:rFonts w:ascii="Times New Roman" w:hAnsi="Times New Roman" w:cs="Times New Roman"/>
          <w:lang w:eastAsia="pl-PL"/>
        </w:rPr>
        <w:t xml:space="preserve"> przeznaczonej do </w:t>
      </w:r>
      <w:r>
        <w:rPr>
          <w:rFonts w:ascii="Times New Roman" w:hAnsi="Times New Roman" w:cs="Times New Roman"/>
          <w:lang w:eastAsia="pl-PL"/>
        </w:rPr>
        <w:t xml:space="preserve">najmu </w:t>
      </w:r>
      <w:r w:rsidRPr="00CD7452">
        <w:rPr>
          <w:rFonts w:ascii="Times New Roman" w:hAnsi="Times New Roman" w:cs="Times New Roman"/>
          <w:lang w:eastAsia="pl-PL"/>
        </w:rPr>
        <w:t>na pisemny wnios</w:t>
      </w:r>
      <w:r>
        <w:rPr>
          <w:rFonts w:ascii="Times New Roman" w:hAnsi="Times New Roman" w:cs="Times New Roman"/>
          <w:lang w:eastAsia="pl-PL"/>
        </w:rPr>
        <w:t>ek najemców (kontynuacja umów)</w:t>
      </w:r>
    </w:p>
    <w:p w14:paraId="29063A1D" w14:textId="77777777" w:rsidR="00F269BC" w:rsidRPr="00CD7452" w:rsidRDefault="00F269BC" w:rsidP="00F269BC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6EF03A2E" w14:textId="3089907C" w:rsidR="00F269BC" w:rsidRPr="00CD7452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część nieruchomości, ozn. geod. nr </w:t>
      </w:r>
      <w:r>
        <w:rPr>
          <w:rFonts w:ascii="Times New Roman" w:hAnsi="Times New Roman" w:cs="Times New Roman"/>
        </w:rPr>
        <w:t>276/2</w:t>
      </w:r>
      <w:r w:rsidRPr="00CD7452">
        <w:rPr>
          <w:rFonts w:ascii="Times New Roman" w:hAnsi="Times New Roman" w:cs="Times New Roman"/>
        </w:rPr>
        <w:t xml:space="preserve"> KW GD2W/000</w:t>
      </w:r>
      <w:r>
        <w:rPr>
          <w:rFonts w:ascii="Times New Roman" w:hAnsi="Times New Roman" w:cs="Times New Roman"/>
        </w:rPr>
        <w:t>16673/7</w:t>
      </w:r>
    </w:p>
    <w:p w14:paraId="10F4FA23" w14:textId="5943FDC1" w:rsidR="00F269BC" w:rsidRPr="00CD7452" w:rsidRDefault="00F269BC" w:rsidP="00F269BC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o pow.</w:t>
      </w:r>
      <w:r>
        <w:rPr>
          <w:rFonts w:ascii="Times New Roman" w:hAnsi="Times New Roman" w:cs="Times New Roman"/>
          <w:lang w:eastAsia="pl-PL"/>
        </w:rPr>
        <w:t>12</w:t>
      </w:r>
      <w:r w:rsidRPr="00CD7452">
        <w:rPr>
          <w:rFonts w:ascii="Times New Roman" w:hAnsi="Times New Roman" w:cs="Times New Roman"/>
          <w:lang w:eastAsia="pl-PL"/>
        </w:rPr>
        <w:t xml:space="preserve"> m² </w:t>
      </w:r>
    </w:p>
    <w:p w14:paraId="212CDB45" w14:textId="6EFE1427" w:rsidR="00F269BC" w:rsidRPr="00CD7452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planowany okres </w:t>
      </w:r>
      <w:r>
        <w:rPr>
          <w:rFonts w:ascii="Times New Roman" w:hAnsi="Times New Roman" w:cs="Times New Roman"/>
          <w:lang w:eastAsia="pl-PL"/>
        </w:rPr>
        <w:t>najmu</w:t>
      </w:r>
      <w:r w:rsidRPr="00CD7452">
        <w:rPr>
          <w:rFonts w:ascii="Times New Roman" w:hAnsi="Times New Roman" w:cs="Times New Roman"/>
          <w:lang w:eastAsia="pl-PL"/>
        </w:rPr>
        <w:t xml:space="preserve"> : </w:t>
      </w:r>
      <w:r>
        <w:rPr>
          <w:rFonts w:ascii="Times New Roman" w:hAnsi="Times New Roman" w:cs="Times New Roman"/>
          <w:lang w:eastAsia="pl-PL"/>
        </w:rPr>
        <w:t>trzy lata od daty podpisania umowy</w:t>
      </w:r>
    </w:p>
    <w:p w14:paraId="50E4B5A4" w14:textId="4F4FC5FC" w:rsidR="00F269BC" w:rsidRPr="00CD7452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opis nieruchomości - nieruchomość </w:t>
      </w:r>
      <w:r>
        <w:rPr>
          <w:rFonts w:ascii="Times New Roman" w:hAnsi="Times New Roman" w:cs="Times New Roman"/>
          <w:lang w:eastAsia="pl-PL"/>
        </w:rPr>
        <w:t>zabudowana dwoma obiektami gospodarczymi stanowiącymi własność Gminy</w:t>
      </w:r>
    </w:p>
    <w:p w14:paraId="71192AAB" w14:textId="68B9F428" w:rsidR="00F269BC" w:rsidRPr="00210C17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  <w:lang w:eastAsia="pl-PL"/>
        </w:rPr>
        <w:t xml:space="preserve">przeznaczenie: </w:t>
      </w:r>
      <w:r>
        <w:rPr>
          <w:rFonts w:ascii="Times New Roman" w:hAnsi="Times New Roman" w:cs="Times New Roman"/>
          <w:bCs/>
          <w:lang w:eastAsia="pl-PL"/>
        </w:rPr>
        <w:t>cele gospodarcze (przechowywanie opału)</w:t>
      </w:r>
    </w:p>
    <w:p w14:paraId="6D86D702" w14:textId="00FC1EF3" w:rsidR="00F269BC" w:rsidRPr="00210C17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zynsz </w:t>
      </w:r>
      <w:bookmarkStart w:id="0" w:name="_Hlk123644919"/>
      <w:r>
        <w:rPr>
          <w:rFonts w:ascii="Times New Roman" w:eastAsia="Times New Roman" w:hAnsi="Times New Roman" w:cs="Times New Roman"/>
          <w:lang w:eastAsia="pl-PL"/>
        </w:rPr>
        <w:t>najmu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naliczony zosta</w:t>
      </w:r>
      <w:r>
        <w:rPr>
          <w:rFonts w:ascii="Times New Roman" w:eastAsia="Times New Roman" w:hAnsi="Times New Roman" w:cs="Times New Roman"/>
          <w:lang w:eastAsia="pl-PL"/>
        </w:rPr>
        <w:t>nie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zgodnie  z Zarządzeniem Burmistrza Helu nr 2/0050/2019              z dnia 11 stycznia 2019 roku w  sprawie określenia stawek czynszu i opłat za dzierżawę gruntów i lokali użytkowych stanowiących własność Gminy Miejskiej Hel oraz wysokości opłat za umieszczenie plansz/tablic reklamowych na terenie miasta Helu a także zasad ich stosowania, zamienionego </w:t>
      </w:r>
      <w:bookmarkStart w:id="1" w:name="_Hlk123126791"/>
      <w:r w:rsidRPr="00210C17">
        <w:rPr>
          <w:rFonts w:ascii="Times New Roman" w:eastAsia="Times New Roman" w:hAnsi="Times New Roman" w:cs="Times New Roman"/>
          <w:lang w:eastAsia="pl-PL"/>
        </w:rPr>
        <w:t>Zarządzeniem Nr 01/0050/2022 z dnia 10 stycznia 2022 r</w:t>
      </w:r>
      <w:bookmarkEnd w:id="0"/>
      <w:bookmarkEnd w:id="1"/>
      <w:r>
        <w:rPr>
          <w:rFonts w:ascii="Times New Roman" w:eastAsia="Times New Roman" w:hAnsi="Times New Roman" w:cs="Times New Roman"/>
          <w:lang w:eastAsia="pl-PL"/>
        </w:rPr>
        <w:t>., oraz Nr 57/0050/2024 z dnia 05 grudnia 2024 r.,</w:t>
      </w:r>
    </w:p>
    <w:p w14:paraId="68F34F5A" w14:textId="6FE9431F" w:rsidR="00F269BC" w:rsidRPr="00210C17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Style w:val="hgkelc"/>
          <w:rFonts w:ascii="Times New Roman" w:hAnsi="Times New Roman" w:cs="Times New Roman"/>
          <w:lang w:eastAsia="pl-PL"/>
        </w:rPr>
      </w:pPr>
      <w:r w:rsidRPr="00210C17">
        <w:rPr>
          <w:rFonts w:ascii="Times New Roman" w:hAnsi="Times New Roman" w:cs="Times New Roman"/>
          <w:bCs/>
        </w:rPr>
        <w:t xml:space="preserve">wysokość czynszu może 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ulegać zmianom </w:t>
      </w:r>
      <w:bookmarkStart w:id="2" w:name="_Hlk123126996"/>
      <w:r w:rsidRPr="00210C17">
        <w:rPr>
          <w:rFonts w:ascii="Times New Roman" w:eastAsia="Times New Roman" w:hAnsi="Times New Roman" w:cs="Times New Roman"/>
          <w:lang w:eastAsia="pl-PL"/>
        </w:rPr>
        <w:t>jeżeli zmianie ulegnie Zarządzenie Burmistrza Helu, jednakże w okresach nie krótszych niż jeden rok</w:t>
      </w:r>
      <w:bookmarkEnd w:id="2"/>
    </w:p>
    <w:p w14:paraId="593811A0" w14:textId="5E31811D" w:rsidR="00F269BC" w:rsidRPr="00CD7452" w:rsidRDefault="00F269BC" w:rsidP="00F269B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</w:rPr>
        <w:t xml:space="preserve">czynsz płatny  w terminie do dnia </w:t>
      </w:r>
      <w:r>
        <w:rPr>
          <w:rFonts w:ascii="Times New Roman" w:hAnsi="Times New Roman" w:cs="Times New Roman"/>
          <w:bCs/>
        </w:rPr>
        <w:t>2</w:t>
      </w:r>
      <w:r w:rsidRPr="00CD7452">
        <w:rPr>
          <w:rFonts w:ascii="Times New Roman" w:hAnsi="Times New Roman" w:cs="Times New Roman"/>
          <w:bCs/>
        </w:rPr>
        <w:t xml:space="preserve">5  każdego </w:t>
      </w:r>
      <w:r>
        <w:rPr>
          <w:rFonts w:ascii="Times New Roman" w:hAnsi="Times New Roman" w:cs="Times New Roman"/>
          <w:bCs/>
        </w:rPr>
        <w:t>miesiąca</w:t>
      </w:r>
      <w:r w:rsidRPr="00CD745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obowiązywania umowy najmu</w:t>
      </w:r>
    </w:p>
    <w:p w14:paraId="07D5492E" w14:textId="77777777" w:rsidR="00F269BC" w:rsidRPr="00CD7452" w:rsidRDefault="00F269BC" w:rsidP="00F269BC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1C651266" w14:textId="77777777" w:rsidR="00F269BC" w:rsidRPr="00CD7452" w:rsidRDefault="00F269BC" w:rsidP="00F269BC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6C7F9EBB" w14:textId="77777777" w:rsidR="00F269BC" w:rsidRPr="00CD7452" w:rsidRDefault="00F269BC" w:rsidP="00F269BC">
      <w:pPr>
        <w:pStyle w:val="Bezodstpw"/>
        <w:spacing w:line="276" w:lineRule="auto"/>
        <w:rPr>
          <w:rFonts w:ascii="Times New Roman" w:hAnsi="Times New Roman" w:cs="Times New Roman"/>
          <w:iCs/>
          <w:lang w:eastAsia="pl-PL"/>
        </w:rPr>
      </w:pPr>
      <w:r w:rsidRPr="00CD7452">
        <w:rPr>
          <w:rFonts w:ascii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76F9574E" w14:textId="77777777" w:rsidR="00F269BC" w:rsidRPr="00CD7452" w:rsidRDefault="00F269BC" w:rsidP="00F269BC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CD7452">
          <w:rPr>
            <w:rFonts w:ascii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CD7452">
        <w:rPr>
          <w:rFonts w:ascii="Times New Roman" w:hAnsi="Times New Roman" w:cs="Times New Roman"/>
          <w:lang w:eastAsia="pl-PL"/>
        </w:rPr>
        <w:t xml:space="preserve"> na okres 21 dni.</w:t>
      </w:r>
    </w:p>
    <w:p w14:paraId="5697306A" w14:textId="77777777" w:rsidR="00F269BC" w:rsidRPr="00CD7452" w:rsidRDefault="00F269BC" w:rsidP="00F269BC">
      <w:pPr>
        <w:pStyle w:val="Bezodstpw"/>
        <w:rPr>
          <w:rFonts w:ascii="Times New Roman" w:hAnsi="Times New Roman" w:cs="Times New Roman"/>
          <w:lang w:eastAsia="pl-PL"/>
        </w:rPr>
      </w:pPr>
    </w:p>
    <w:p w14:paraId="01292DB3" w14:textId="77777777" w:rsidR="00F269BC" w:rsidRPr="00CD7452" w:rsidRDefault="00F269BC" w:rsidP="00F269BC">
      <w:pPr>
        <w:pStyle w:val="Bezodstpw"/>
        <w:rPr>
          <w:rFonts w:ascii="Times New Roman" w:hAnsi="Times New Roman" w:cs="Times New Roman"/>
          <w:lang w:eastAsia="pl-PL"/>
        </w:rPr>
      </w:pPr>
    </w:p>
    <w:p w14:paraId="23CAE1AE" w14:textId="5BC5443C" w:rsidR="00F269BC" w:rsidRPr="00CD7452" w:rsidRDefault="00F269BC" w:rsidP="00F269BC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Hel, dn. </w:t>
      </w:r>
      <w:r>
        <w:rPr>
          <w:rFonts w:ascii="Times New Roman" w:hAnsi="Times New Roman" w:cs="Times New Roman"/>
          <w:lang w:eastAsia="pl-PL"/>
        </w:rPr>
        <w:t>03</w:t>
      </w:r>
      <w:r w:rsidRPr="00CD7452">
        <w:rPr>
          <w:rFonts w:ascii="Times New Roman" w:hAnsi="Times New Roman" w:cs="Times New Roman"/>
          <w:lang w:eastAsia="pl-PL"/>
        </w:rPr>
        <w:t>.</w:t>
      </w:r>
      <w:r>
        <w:rPr>
          <w:rFonts w:ascii="Times New Roman" w:hAnsi="Times New Roman" w:cs="Times New Roman"/>
          <w:lang w:eastAsia="pl-PL"/>
        </w:rPr>
        <w:t>11</w:t>
      </w:r>
      <w:r w:rsidRPr="00CD7452">
        <w:rPr>
          <w:rFonts w:ascii="Times New Roman" w:hAnsi="Times New Roman" w:cs="Times New Roman"/>
          <w:lang w:eastAsia="pl-PL"/>
        </w:rPr>
        <w:t>.202</w:t>
      </w:r>
      <w:r>
        <w:rPr>
          <w:rFonts w:ascii="Times New Roman" w:hAnsi="Times New Roman" w:cs="Times New Roman"/>
          <w:lang w:eastAsia="pl-PL"/>
        </w:rPr>
        <w:t>5</w:t>
      </w:r>
      <w:r w:rsidRPr="00CD7452">
        <w:rPr>
          <w:rFonts w:ascii="Times New Roman" w:hAnsi="Times New Roman" w:cs="Times New Roman"/>
          <w:lang w:eastAsia="pl-PL"/>
        </w:rPr>
        <w:t xml:space="preserve"> r.</w:t>
      </w:r>
    </w:p>
    <w:p w14:paraId="394085C9" w14:textId="77777777" w:rsidR="00F269BC" w:rsidRPr="00CD7452" w:rsidRDefault="00F269BC" w:rsidP="00F269BC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 </w:t>
      </w:r>
      <w:r w:rsidRPr="00CD7452">
        <w:rPr>
          <w:rFonts w:ascii="Times New Roman" w:hAnsi="Times New Roman" w:cs="Times New Roman"/>
          <w:lang w:eastAsia="pl-PL"/>
        </w:rPr>
        <w:tab/>
      </w:r>
      <w:r w:rsidRPr="00CD7452">
        <w:rPr>
          <w:rFonts w:ascii="Times New Roman" w:hAnsi="Times New Roman" w:cs="Times New Roman"/>
          <w:lang w:eastAsia="pl-PL"/>
        </w:rPr>
        <w:tab/>
      </w:r>
    </w:p>
    <w:p w14:paraId="62468FAA" w14:textId="77777777" w:rsidR="00350AC7" w:rsidRDefault="00350AC7" w:rsidP="00F269BC">
      <w:pPr>
        <w:pStyle w:val="Bezodstpw"/>
        <w:rPr>
          <w:rFonts w:ascii="Times New Roman" w:hAnsi="Times New Roman" w:cs="Times New Roman"/>
          <w:lang w:eastAsia="pl-PL"/>
        </w:rPr>
      </w:pPr>
    </w:p>
    <w:p w14:paraId="1B7D8032" w14:textId="77777777" w:rsidR="00350AC7" w:rsidRDefault="00350AC7" w:rsidP="00F269BC">
      <w:pPr>
        <w:pStyle w:val="Bezodstpw"/>
        <w:rPr>
          <w:rFonts w:ascii="Times New Roman" w:hAnsi="Times New Roman" w:cs="Times New Roman"/>
          <w:lang w:eastAsia="pl-PL"/>
        </w:rPr>
      </w:pPr>
    </w:p>
    <w:p w14:paraId="2E96C912" w14:textId="77777777" w:rsidR="00350AC7" w:rsidRDefault="00350AC7" w:rsidP="00F269BC">
      <w:pPr>
        <w:pStyle w:val="Bezodstpw"/>
        <w:rPr>
          <w:rFonts w:ascii="Times New Roman" w:hAnsi="Times New Roman" w:cs="Times New Roman"/>
          <w:lang w:eastAsia="pl-PL"/>
        </w:rPr>
      </w:pPr>
    </w:p>
    <w:p w14:paraId="5DB211E5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3656B5D" w14:textId="04CD7E0B" w:rsidR="00F269BC" w:rsidRPr="00350AC7" w:rsidRDefault="00350AC7" w:rsidP="00F269BC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F269BC"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up. burmistrza Helu</w:t>
      </w:r>
    </w:p>
    <w:p w14:paraId="34D49B37" w14:textId="77777777" w:rsidR="00F269BC" w:rsidRPr="00350AC7" w:rsidRDefault="00F269BC" w:rsidP="00F269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   mgr inż. Jarosław Pałkowski</w:t>
      </w:r>
    </w:p>
    <w:p w14:paraId="5B534AF2" w14:textId="77777777" w:rsidR="00F269BC" w:rsidRPr="00350AC7" w:rsidRDefault="00F269BC" w:rsidP="00F269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</w:r>
      <w:r w:rsidRPr="00350AC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             zastępca burmistrza Helu</w:t>
      </w:r>
    </w:p>
    <w:p w14:paraId="256F0812" w14:textId="77777777" w:rsidR="00F269BC" w:rsidRPr="00350AC7" w:rsidRDefault="00F269BC" w:rsidP="00F269B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2F95726E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353C247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50C8E1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9372439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</w:p>
    <w:p w14:paraId="64CA12AE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73B87C3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D4028F" w14:textId="77777777" w:rsidR="00F269BC" w:rsidRPr="00CD7452" w:rsidRDefault="00F269BC" w:rsidP="00F269B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A899412" w14:textId="77777777" w:rsidR="00F269BC" w:rsidRPr="00CD7452" w:rsidRDefault="00F269BC" w:rsidP="00F269BC">
      <w:pPr>
        <w:rPr>
          <w:rFonts w:ascii="Times New Roman" w:hAnsi="Times New Roman" w:cs="Times New Roman"/>
        </w:rPr>
      </w:pPr>
    </w:p>
    <w:p w14:paraId="7DEB2755" w14:textId="77777777" w:rsidR="005C75AC" w:rsidRDefault="005C75AC"/>
    <w:sectPr w:rsidR="005C75AC" w:rsidSect="00350AC7">
      <w:pgSz w:w="11906" w:h="16838"/>
      <w:pgMar w:top="56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555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BC"/>
    <w:rsid w:val="00203B6F"/>
    <w:rsid w:val="00350AC7"/>
    <w:rsid w:val="00373F58"/>
    <w:rsid w:val="004914D9"/>
    <w:rsid w:val="005A5386"/>
    <w:rsid w:val="005C2B2C"/>
    <w:rsid w:val="005C75AC"/>
    <w:rsid w:val="008F6FCF"/>
    <w:rsid w:val="00F15082"/>
    <w:rsid w:val="00F2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E4E56"/>
  <w15:chartTrackingRefBased/>
  <w15:docId w15:val="{4FBEE02B-9EE8-4C02-866C-88A3F947C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9B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69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69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9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69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69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69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69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69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69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69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69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9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69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69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69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69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69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69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69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69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69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69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69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69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69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69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69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69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69BC"/>
    <w:rPr>
      <w:b/>
      <w:bCs/>
      <w:smallCaps/>
      <w:color w:val="2F5496" w:themeColor="accent1" w:themeShade="BF"/>
      <w:spacing w:val="5"/>
    </w:rPr>
  </w:style>
  <w:style w:type="character" w:customStyle="1" w:styleId="hgkelc">
    <w:name w:val="hgkelc"/>
    <w:basedOn w:val="Domylnaczcionkaakapitu"/>
    <w:rsid w:val="00F269BC"/>
  </w:style>
  <w:style w:type="paragraph" w:styleId="Bezodstpw">
    <w:name w:val="No Spacing"/>
    <w:uiPriority w:val="1"/>
    <w:qFormat/>
    <w:rsid w:val="00F269BC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Oliwia Olczak</cp:lastModifiedBy>
  <cp:revision>2</cp:revision>
  <cp:lastPrinted>2025-11-03T12:02:00Z</cp:lastPrinted>
  <dcterms:created xsi:type="dcterms:W3CDTF">2025-11-03T12:23:00Z</dcterms:created>
  <dcterms:modified xsi:type="dcterms:W3CDTF">2025-11-03T12:23:00Z</dcterms:modified>
</cp:coreProperties>
</file>