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65D61" w14:textId="77777777" w:rsidR="00735F06" w:rsidRPr="00D12974" w:rsidRDefault="00735F06" w:rsidP="00735F06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7009136C" w14:textId="77777777" w:rsidR="00735F06" w:rsidRPr="00D12974" w:rsidRDefault="00735F06" w:rsidP="00735F06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D12974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D1297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273B177D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2100D6A0" w14:textId="0033349D" w:rsidR="00735F06" w:rsidRPr="00D12974" w:rsidRDefault="00735F06" w:rsidP="00735F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35 ustawy z dnia 21 sierpnia 1997 roku o gospodarce nieruchomościami   (j. t. Dz. U z 2024 r., poz. 1145,1222,1717,1881 z 2025 r., poz.1077,1080)</w:t>
      </w:r>
      <w:r w:rsidRPr="00D12974"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do publicznej wiadomości wykaz nieruchomości położonej w Helu, przy ulicy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Wiejskiej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przeznaczonej do dzierżawy w trybie bezprzetargowym na rzecz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przyległych przy ul. Wiejskie 60 i Wiejskiej 62</w:t>
      </w:r>
    </w:p>
    <w:p w14:paraId="38368527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1E9EF885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3B0C781" w14:textId="0E23F990" w:rsidR="00735F06" w:rsidRDefault="00735F06" w:rsidP="00735F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część nieruchomości gruntowej ozn. geod. nr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269/3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KW GD2W/00028056/3</w:t>
      </w:r>
    </w:p>
    <w:p w14:paraId="3FE27AC0" w14:textId="0EE04E40" w:rsidR="00735F06" w:rsidRDefault="00735F06" w:rsidP="00735F0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pow.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35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m²</w:t>
      </w:r>
    </w:p>
    <w:p w14:paraId="72369F07" w14:textId="6E7DB65D" w:rsidR="00735F06" w:rsidRPr="00942DF5" w:rsidRDefault="00735F06" w:rsidP="00735F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planowany okres dzierżawy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trzy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lata od daty podpisania umowy</w:t>
      </w:r>
    </w:p>
    <w:p w14:paraId="347FBDB0" w14:textId="77777777" w:rsidR="00735F06" w:rsidRPr="00D12974" w:rsidRDefault="00735F06" w:rsidP="00735F0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</w:rPr>
      </w:pPr>
      <w:r w:rsidRPr="00D12974">
        <w:rPr>
          <w:rFonts w:ascii="Times New Roman" w:hAnsi="Times New Roman" w:cs="Times New Roman"/>
          <w:bCs/>
        </w:rPr>
        <w:t xml:space="preserve">przeznaczenie :  </w:t>
      </w:r>
      <w:r>
        <w:rPr>
          <w:rFonts w:ascii="Times New Roman" w:hAnsi="Times New Roman" w:cs="Times New Roman"/>
          <w:bCs/>
        </w:rPr>
        <w:t>tereny przyległe do nieruchomości, zagospodarowane przez ich właścicieli</w:t>
      </w:r>
      <w:r w:rsidRPr="00D12974">
        <w:rPr>
          <w:rFonts w:ascii="Times New Roman" w:hAnsi="Times New Roman" w:cs="Times New Roman"/>
          <w:bCs/>
        </w:rPr>
        <w:t xml:space="preserve">    </w:t>
      </w:r>
    </w:p>
    <w:p w14:paraId="239CE361" w14:textId="0859E38E" w:rsidR="00735F06" w:rsidRPr="00D12974" w:rsidRDefault="00735F06" w:rsidP="00735F0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12974">
        <w:rPr>
          <w:rFonts w:ascii="Times New Roman" w:hAnsi="Times New Roman" w:cs="Times New Roman"/>
          <w:bCs/>
        </w:rPr>
        <w:t>czynsz dzierżawn</w:t>
      </w:r>
      <w:bookmarkStart w:id="0" w:name="_Hlk123644919"/>
      <w:r w:rsidRPr="00D12974">
        <w:rPr>
          <w:rFonts w:ascii="Times New Roman" w:hAnsi="Times New Roman" w:cs="Times New Roman"/>
          <w:bCs/>
        </w:rPr>
        <w:t xml:space="preserve">y </w:t>
      </w:r>
      <w:r w:rsidRPr="00D12974">
        <w:rPr>
          <w:rFonts w:ascii="Times New Roman" w:hAnsi="Times New Roman" w:cs="Times New Roman"/>
        </w:rPr>
        <w:t xml:space="preserve">naliczony zostanie zgodnie z Zarządzeniem Burmistrza Helu </w:t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D12974">
        <w:rPr>
          <w:rFonts w:ascii="Times New Roman" w:hAnsi="Times New Roman" w:cs="Times New Roman"/>
        </w:rPr>
        <w:t>nr 50/0050/2025  z dnia 20 listopada 2025 roku w  sprawie określenia stawek czynszu i opłat   za dzierżawę gruntów, lokali użytkowych stanowiących własność Gminy Miejskiej Hel oraz wysokości opłat za umieszczenie plansz/tablic reklamowych na terenie miasta Helu, a także zasad ich stosowania</w:t>
      </w:r>
      <w:bookmarkEnd w:id="0"/>
      <w:r w:rsidRPr="00D1297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Roczna</w:t>
      </w:r>
      <w:r w:rsidRPr="00D12974">
        <w:rPr>
          <w:rFonts w:ascii="Times New Roman" w:hAnsi="Times New Roman" w:cs="Times New Roman"/>
        </w:rPr>
        <w:t xml:space="preserve"> stawka czynszu za 1m</w:t>
      </w:r>
      <w:r w:rsidRPr="00D12974">
        <w:rPr>
          <w:rFonts w:ascii="Times New Roman" w:hAnsi="Times New Roman" w:cs="Times New Roman"/>
          <w:vertAlign w:val="superscript"/>
        </w:rPr>
        <w:t>2</w:t>
      </w:r>
      <w:r w:rsidRPr="00D12974">
        <w:rPr>
          <w:rFonts w:ascii="Times New Roman" w:hAnsi="Times New Roman" w:cs="Times New Roman"/>
        </w:rPr>
        <w:t xml:space="preserve"> powierzchni terenu przeznaczonego na </w:t>
      </w:r>
      <w:r>
        <w:rPr>
          <w:rFonts w:ascii="Times New Roman" w:hAnsi="Times New Roman" w:cs="Times New Roman"/>
        </w:rPr>
        <w:t>tereny przyległe do nieruchomości, zagospodarowane przez ich właścicieli wynosi 6 zł netto</w:t>
      </w:r>
    </w:p>
    <w:p w14:paraId="54CBBCEE" w14:textId="4618DFC1" w:rsidR="00735F06" w:rsidRPr="00D12974" w:rsidRDefault="00735F06" w:rsidP="00735F06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12974">
        <w:rPr>
          <w:rFonts w:ascii="Times New Roman" w:hAnsi="Times New Roman" w:cs="Times New Roman"/>
        </w:rPr>
        <w:t xml:space="preserve">czynsz </w:t>
      </w:r>
      <w:r>
        <w:rPr>
          <w:rFonts w:ascii="Times New Roman" w:hAnsi="Times New Roman" w:cs="Times New Roman"/>
        </w:rPr>
        <w:t>płatny jednorazowo do 30 marca każdego roku dzierżawy</w:t>
      </w:r>
    </w:p>
    <w:p w14:paraId="271BD53F" w14:textId="77777777" w:rsidR="00735F06" w:rsidRPr="009F63C0" w:rsidRDefault="00735F06" w:rsidP="00735F0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12974">
        <w:rPr>
          <w:rFonts w:ascii="Times New Roman" w:hAnsi="Times New Roman" w:cs="Times New Roman"/>
        </w:rPr>
        <w:t>czynsz podlegać może waloryzacji nie częściej niż raz w roku w przypadku zmiany Zarządzenia Burmistrza Helu nr 50/0050/2025 z dnia 20.11.25 r.,</w:t>
      </w:r>
      <w:r>
        <w:rPr>
          <w:rFonts w:ascii="Times New Roman" w:hAnsi="Times New Roman" w:cs="Times New Roman"/>
        </w:rPr>
        <w:t xml:space="preserve"> </w:t>
      </w:r>
      <w:r w:rsidRPr="00D12974">
        <w:rPr>
          <w:rFonts w:ascii="Times New Roman" w:hAnsi="Times New Roman" w:cs="Times New Roman"/>
        </w:rPr>
        <w:t xml:space="preserve">bez konieczności uzyskania zgody dzierżawcy                      </w:t>
      </w:r>
    </w:p>
    <w:p w14:paraId="71D0A31B" w14:textId="77777777" w:rsidR="00735F06" w:rsidRPr="00D12974" w:rsidRDefault="00735F06" w:rsidP="00735F0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0E3F1D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998228F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</w:p>
    <w:p w14:paraId="5C72BEDC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104, tel. 58 6777 251. </w:t>
      </w:r>
    </w:p>
    <w:p w14:paraId="3910E1F4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 w:rsidRPr="00D12974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57B913EC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3E2D1B" w14:textId="77777777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65565FC" w14:textId="2ED729AD" w:rsidR="00735F06" w:rsidRPr="00D12974" w:rsidRDefault="00735F06" w:rsidP="00735F0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Hel, dn.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31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.1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.2025 roku</w:t>
      </w:r>
    </w:p>
    <w:p w14:paraId="25365415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304473CF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4D1B9F4B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37BAEAF2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8D41292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AD9178D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5692BA8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D129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7EBC7EAE" w14:textId="77777777" w:rsidR="00735F06" w:rsidRPr="00D12974" w:rsidRDefault="00735F06" w:rsidP="00735F06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2054D153" w14:textId="77777777" w:rsidR="00735F06" w:rsidRPr="00D12974" w:rsidRDefault="00735F06" w:rsidP="00735F06">
      <w:pPr>
        <w:rPr>
          <w:rFonts w:ascii="Times New Roman" w:hAnsi="Times New Roman" w:cs="Times New Roman"/>
        </w:rPr>
      </w:pPr>
    </w:p>
    <w:p w14:paraId="70EF1738" w14:textId="77777777" w:rsidR="00735F06" w:rsidRPr="00D12974" w:rsidRDefault="00735F06" w:rsidP="00735F06">
      <w:pPr>
        <w:rPr>
          <w:rFonts w:ascii="Times New Roman" w:hAnsi="Times New Roman" w:cs="Times New Roman"/>
        </w:rPr>
      </w:pPr>
    </w:p>
    <w:p w14:paraId="1F5AB6C8" w14:textId="77777777" w:rsidR="00735F06" w:rsidRPr="00D12974" w:rsidRDefault="00735F06" w:rsidP="00735F06">
      <w:pPr>
        <w:rPr>
          <w:rFonts w:ascii="Times New Roman" w:hAnsi="Times New Roman" w:cs="Times New Roman"/>
        </w:rPr>
      </w:pPr>
    </w:p>
    <w:p w14:paraId="03567FE6" w14:textId="77777777" w:rsidR="005C75AC" w:rsidRDefault="005C75AC"/>
    <w:sectPr w:rsidR="005C7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90551"/>
    <w:multiLevelType w:val="hybridMultilevel"/>
    <w:tmpl w:val="5DECBEF0"/>
    <w:lvl w:ilvl="0" w:tplc="504E1300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1FE7AB7"/>
    <w:multiLevelType w:val="hybridMultilevel"/>
    <w:tmpl w:val="776843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C0643AFA"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8070952">
    <w:abstractNumId w:val="1"/>
  </w:num>
  <w:num w:numId="2" w16cid:durableId="57968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F06"/>
    <w:rsid w:val="000D5981"/>
    <w:rsid w:val="005C75AC"/>
    <w:rsid w:val="00735F06"/>
    <w:rsid w:val="008F6FCF"/>
    <w:rsid w:val="009659F1"/>
    <w:rsid w:val="00B326DD"/>
    <w:rsid w:val="00F1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8CDEC"/>
  <w15:chartTrackingRefBased/>
  <w15:docId w15:val="{8C31218D-A189-42A1-952B-FC3AE3C9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06"/>
  </w:style>
  <w:style w:type="paragraph" w:styleId="Nagwek1">
    <w:name w:val="heading 1"/>
    <w:basedOn w:val="Normalny"/>
    <w:next w:val="Normalny"/>
    <w:link w:val="Nagwek1Znak"/>
    <w:uiPriority w:val="9"/>
    <w:qFormat/>
    <w:rsid w:val="00735F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5F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5F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5F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5F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5F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5F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5F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5F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5F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5F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5F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5F0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5F0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5F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5F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5F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5F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5F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5F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5F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5F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5F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5F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5F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5F0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5F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5F0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5F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Oliwia Olczak</cp:lastModifiedBy>
  <cp:revision>2</cp:revision>
  <cp:lastPrinted>2025-12-31T10:05:00Z</cp:lastPrinted>
  <dcterms:created xsi:type="dcterms:W3CDTF">2025-12-31T10:19:00Z</dcterms:created>
  <dcterms:modified xsi:type="dcterms:W3CDTF">2025-12-31T10:19:00Z</dcterms:modified>
</cp:coreProperties>
</file>